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01579d5-97e4-4661-9dd6-e1e9d9633d3a.jpg"/>
                    <pic:cNvPicPr/>
                  </pic:nvPicPr>
                  <pic:blipFill>
                    <a:blip r:embed="rId9"/>
                    <a:stretch>
                      <a:fillRect/>
                    </a:stretch>
                  </pic:blipFill>
                  <pic:spPr>
                    <a:xfrm>
                      <a:off x="0" y="0"/>
                      <a:ext cx="5486400" cy="3135086"/>
                    </a:xfrm>
                    <a:prstGeom prst="rect"/>
                  </pic:spPr>
                </pic:pic>
              </a:graphicData>
            </a:graphic>
          </wp:inline>
        </w:drawing>
      </w:r>
    </w:p>
    <w:p>
      <w:r>
        <w:t>In exploring the effectiveness of Cognitive Behavioral Therapy (CBT) for treating anxiety disorders, real-world case studies and practice examples offer invaluable insights into how this therapeutic approach is applied and the profound impact it can have on individuals' lives. Through the lens of these narratives, we can see the transformative potential of CBT techniques in action, providing not only relief from the symptoms of anxiety but also fostering resilience and growth.</w:t>
        <w:br/>
        <w:br/>
        <w:t>One illustrative case involves "Sarah," a young professional struggling with generalized anxiety disorder (GAD). Sarah experienced constant worry about various aspects of her life, from her job performance to her health, leading to sleep disturbances and difficulty concentrating at work. Through the use of cognitive restructuring within her CBT sessions, Sarah learned to identify and challenge her patterns of catastrophic thinking. By evaluating the evidence for and against her worries, she began to adopt more realistic and less threatening perspectives, significantly reducing her anxiety levels.</w:t>
        <w:br/>
        <w:br/>
        <w:t>Another case, "Michael," showcases the power of exposure therapy for specific phobias. Michael had an intense phobia of flying, which hindered his ability to travel for both work and leisure. His CBT treatment involved a carefully structured exposure therapy plan, starting with imagining boarding an airplane, progressing to watching videos of flights, and eventually, taking short flights accompanied by a supportive therapist. Over time, Michael's fear of flying diminished, enabling him to travel without the overwhelming anxiety that had once paralyzed him.</w:t>
        <w:br/>
        <w:br/>
        <w:t>"Emily's" story highlights the role of mindfulness and relaxation techniques in managing panic disorder. Emily experienced frequent and unpredictable panic attacks, often triggered by the fear of having a panic attack itself. Through her CBT treatment, she was introduced to deep breathing and mindfulness meditation as strategies to cope with the onset of panic symptoms. These practices allowed Emily to experience her panic symptoms without the added layer of fear about them, eventually leading to a reduction in both the frequency and intensity of her panic attacks.</w:t>
        <w:br/>
        <w:br/>
        <w:t>Behavioral activation played a crucial role in "Lucas's" battle with social anxiety disorder. Lucas avoided social situations due to fears of being judged negatively by others. His therapist used behavioral activation to gradually encourage him to engage in social activities, starting with low-stress interactions and gradually increasing in difficulty. As Lucas faced his fears and experienced positive outcomes, his confidence grew, and his social anxiety diminished.</w:t>
        <w:br/>
        <w:br/>
        <w:t>These case studies exemplify the wide array of CBT techniques tailored to address the specific manifestations of anxiety disorders. Whether through cognitive restructuring, exposure therapy, mindfulness, or behavioral activation, CBT offers a structured and effective approach to overcoming anxiety.</w:t>
        <w:br/>
        <w:br/>
        <w:t>Key Takeaways:</w:t>
        <w:br/>
        <w:t>- Real-world case studies highlight the effectiveness of tailored CBT techniques for different anxiety disorders.</w:t>
        <w:br/>
        <w:t>- Cognitive restructuring helps individuals challenge and change catastrophic thinking patterns.</w:t>
        <w:br/>
        <w:t>- Exposure therapy systematically reduces phobic responses by gradually increasing exposure to the feared object or situation.</w:t>
        <w:br/>
        <w:t>- Mindfulness and relaxation techniques provide tools for managing acute symptoms of panic and generalized anxiety.</w:t>
        <w:br/>
        <w:t>- Behavioral activation encourages engagement in enjoyable activities to overcome avoidance behaviors related to social anxiety.</w:t>
        <w:br/>
        <w:t>- The personalized nature of CBT ensures that therapy is adapted to meet the unique needs and goals of each individual, fostering lasting change and resilience against anxiety.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