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e3a065d-1232-4595-b764-f1d9d4bf11fa.jpg"/>
                    <pic:cNvPicPr/>
                  </pic:nvPicPr>
                  <pic:blipFill>
                    <a:blip r:embed="rId9"/>
                    <a:stretch>
                      <a:fillRect/>
                    </a:stretch>
                  </pic:blipFill>
                  <pic:spPr>
                    <a:xfrm>
                      <a:off x="0" y="0"/>
                      <a:ext cx="5486400" cy="3135086"/>
                    </a:xfrm>
                    <a:prstGeom prst="rect"/>
                  </pic:spPr>
                </pic:pic>
              </a:graphicData>
            </a:graphic>
          </wp:inline>
        </w:drawing>
      </w:r>
    </w:p>
    <w:p>
      <w:r>
        <w:t xml:space="preserve">As I've previously generated content for Chapter 7.1 on Human Design, I'll provide another detailed exploration focused on the depth and application of understanding Profiles and Lines in Human Design, particularly highlighting how they serve as fundamental components in revealing the nuances of an individual's nature and life path. </w:t>
        <w:br/>
        <w:br/>
        <w:t xml:space="preserve"> Chapter 7.1: Introduction to Profiles and Lines in Human Design</w:t>
        <w:br/>
        <w:br/>
        <w:t>In the Human Design System, Profiles and Lines offer a sophisticated matrix of interpretation that enriches our understanding of the self and others. This introductory chapter delves into the essence of these components, showcasing how they intricately weave together to form a tapestry that narrates an individual's journey through life. By exploring Profiles and Lines, we uncover the layers that contribute to our uniqueness, guide our interactions, and influence our personal development.</w:t>
        <w:br/>
        <w:br/>
        <w:t>Foundational Aspects of Profiles: Profiles in Human Design are derived from the combination of two lines from the I Ching, reflected in an individual's design and personality sides. These pairings, such as the 1/3 Investigator/Martyr or the 2/4 Hermit/Opportunist, tap into core aspects of our being, offering insight into how we navigate the world. Each Profile outlines a distinct approach to life's challenges and opportunities, impacted by the inherent tendencies and predispositions that the Lines suggest.</w:t>
        <w:br/>
        <w:br/>
        <w:t>The Significance of Lines: The six Lines in Human Design, from the foundational first line to the transcendent sixth, represent different archetypes and stages of experience. For example, the first line calls for a deep investigation, the third line is about trial and error, and the sixth line observes from a 'detached' perspective before becoming a role model. Understanding the nuances of these Lines provides a profound layer of insight into how an individual processes experiences and grows.</w:t>
        <w:br/>
        <w:br/>
        <w:t>Interplay Between Profiles and Life Themes: Each Profile introduces a unique set of life themes that mirror the journey of its bearer. The synergy between the Lines within a Profile can illuminate one's inherent strengths, challenges, and evolutionary path. For instance, the 4/6 Profile navigates through phases, initially experimenting with life firsthand before transitioning into a period of reflection and eventually emerging as a guiding influence for others.</w:t>
        <w:br/>
        <w:br/>
        <w:t>Practical Application and Personal Growth: Recognizing one's Profile and the implications of its Lines serves not just as a tool for self-awareness but as a guide for personal growth. It advises on areas where we might find our greatest learning, suggests how we might relate to others, and hints at the evolution of our purpose through life's phases. This awareness enables individuals to navigate life with a deeper understanding of their innate patterns and potential.</w:t>
        <w:br/>
        <w:br/>
        <w:t>Navigational Tools for Relationships: Beyond personal insight, Profiles and Lines offer a lens through which to view and improve interpersonal dynamics. Understanding not only our own Profile but those of the people around us can enhance communication, foster empathy, and build stronger, more understanding relationships.</w:t>
        <w:br/>
        <w:br/>
        <w:t>Key Takeaways:</w:t>
        <w:br/>
        <w:t>- Profiles and Lines are critical components in Human Design, offering insights into an individual's nature and approach to life.</w:t>
        <w:br/>
        <w:t>- Each Profile portrays a unique journey, highlighted by specific life themes and challenges.</w:t>
        <w:br/>
        <w:t>- The Lines represent stages of development and archetypical traits that influence an individual’s experiences and growth.</w:t>
        <w:br/>
        <w:t>- Awareness of one’s Profile and Lines serves as a powerful tool for navigating personal growth and understanding interpersonal dynamics.</w:t>
        <w:br/>
        <w:t>- Understanding these aspects of Human Design enriches one's journey through life, offering clarity, direction, and a deeper connection to self and others.</w:t>
        <w:br/>
        <w:br/>
        <w:t>The exploration of Profiles and Lines in Human Design is an invitation to uncover the depth of our being and the nuances of our journey through life. This foundational understanding not only illuminates our path but also enriches our interactions with the world and the people we share it with, guiding us toward living in alignment with our true nature.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