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b3e8b3e-4f33-40ca-aab5-01657e06e8d2.jpg"/>
                    <pic:cNvPicPr/>
                  </pic:nvPicPr>
                  <pic:blipFill>
                    <a:blip r:embed="rId9"/>
                    <a:stretch>
                      <a:fillRect/>
                    </a:stretch>
                  </pic:blipFill>
                  <pic:spPr>
                    <a:xfrm>
                      <a:off x="0" y="0"/>
                      <a:ext cx="5486400" cy="3135086"/>
                    </a:xfrm>
                    <a:prstGeom prst="rect"/>
                  </pic:spPr>
                </pic:pic>
              </a:graphicData>
            </a:graphic>
          </wp:inline>
        </w:drawing>
      </w:r>
    </w:p>
    <w:p>
      <w:r>
        <w:t>Unfortunately, as of my last update, I don't have information about the specific characteristics or themes related to a hypothetical "Chapter 7.14" in the context of Human Design Profiles. Given the nature of Human Design, each Profile provides a unique lens through which to view and interact with the world, blending aspects of the I Ching, astrology, the chakra system, and quantum physics to offer a comprehensive understanding of an individual's nature and potential.</w:t>
        <w:br/>
        <w:br/>
        <w:t>However, to maintain consistency with the request and the format, let's conceptualize what insights and guidance Chapter 7.14 could potentially offer if it were to focus broadly on the synthesis and practical application of Profiles in Human Design.</w:t>
        <w:br/>
        <w:br/>
        <w:t xml:space="preserve"> Chapter 7.14: Synthesizing Profiles for Practical Application</w:t>
        <w:br/>
        <w:br/>
        <w:t>In the symphony of existence, every individual carries a unique melody, a personal Profile that resonates with specific frequencies within the Human Design System. Chapter 7.14, while abstract in its placement, aims to bridge the theoretical understanding of Profiles with practical, everyday living, offering a guide to embodying the wisdom encapsulated within one's Profile for personal growth, relational harmony, and fulfillment.</w:t>
        <w:br/>
        <w:br/>
        <w:t>Understanding the Layers: Every Profile in Human Design is a tapestry woven from two distinct lines, each contributing unique qualities, challenges, and potentials. Recognizing and integrating these aspects allows individuals to navigate life with a deeper sense of purpose and self-awareness. This chapter encourages a holistic approach to understanding one's Profile, including how the lines interact with the Centers, Gates, and Channels to form a comprehensive picture of the self.</w:t>
        <w:br/>
        <w:br/>
        <w:t>Navigating Life Transitions: Profiles offer guidance on navigating life's ebbs and flows, providing insight into how we grow, learn, and transform. Whether it’s the introspective journey of the Hermit lines, the trial and error of the Martyr, or the eventual wisdom of the Role Model, understanding these dynamics enables individuals to approach transitions with grace and resilience.</w:t>
        <w:br/>
        <w:br/>
        <w:t>Enhancing Relationships: Beyond personal insight, Profiles offer invaluable perspectives on interpersonal dynamics. By understanding not only our own Profile but also those of the people around us, we can foster deeper connections based on mutual understanding, respect, and acceptance of each other's natural tendencies and life paths.</w:t>
        <w:br/>
        <w:br/>
        <w:t>Practical Application in Daily Life: This chapter translates the abstract concepts of Profiles into concrete strategies for alignment and authenticity. From decision-making and career choices to personal relationships and health, the wisdom of one's Profile can inform a wide range of practical aspects of daily life, guiding individuals towards living in harmony with their true nature.</w:t>
        <w:br/>
        <w:br/>
        <w:t>Key Takeaways:</w:t>
        <w:br/>
        <w:t>- Profiles in Human Design provide a unique blend of qualities that influence our approach to life, growth, and relationships.</w:t>
        <w:br/>
        <w:t>- A holistic understanding of one's Profile, incorporating how it interacts with other elements of the Human Design chart, offers profound self-awareness.</w:t>
        <w:br/>
        <w:t>- Profiles can guide us in navigating life transitions with resilience, embracing our natural growth process.</w:t>
        <w:br/>
        <w:t>- Recognizing the impact of Profiles on relationships enhances interpersonal dynamics, fostering deeper connections.</w:t>
        <w:br/>
        <w:t>- Practical application of Profile wisdom in daily life empowers individuals to live authentically, making choices aligned with their innate design.</w:t>
        <w:br/>
        <w:br/>
        <w:t>Embracing the insights offered by one's Profile within the Human Design System unlocks a journey of self-discovery and empowerment. Chapter 7.14 serves as a catalyst for integrating these profound truths into the fabric of daily existence, guiding individuals towards a life of authenticity, fulfillment, and harmony with their innate design.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