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44187c-d417-494a-a566-17140b9e4cf3.jpg"/>
                    <pic:cNvPicPr/>
                  </pic:nvPicPr>
                  <pic:blipFill>
                    <a:blip r:embed="rId9"/>
                    <a:stretch>
                      <a:fillRect/>
                    </a:stretch>
                  </pic:blipFill>
                  <pic:spPr>
                    <a:xfrm>
                      <a:off x="0" y="0"/>
                      <a:ext cx="5486400" cy="3135086"/>
                    </a:xfrm>
                    <a:prstGeom prst="rect"/>
                  </pic:spPr>
                </pic:pic>
              </a:graphicData>
            </a:graphic>
          </wp:inline>
        </w:drawing>
      </w:r>
    </w:p>
    <w:p>
      <w:r>
        <w:t>"Chapter 9.2: Tips for Accurate Interpretation" serves as a crucial guide for Human Design practitioners aiming to deepen their interpretative skills and ensure the accuracy and relevance of their readings. This part of the text is meticulously crafted to offer practical insights and methodologies that bridge the gap between theoretical understanding and the nuanced application of Human Design principles in real-life scenarios. The goal is to empower practitioners with strategies that enhance the precision and impact of their insights, fostering transformative experiences for those seeking guidance.</w:t>
        <w:br/>
        <w:br/>
        <w:t xml:space="preserve"> Chapter 9.2: Tips for Accurate Interpretation</w:t>
        <w:br/>
        <w:br/>
        <w:t>Holistic Chart Analysis: Begin every reading with a comprehensive overview of the chart. An accurate interpretation requires considering the interplay between all components — Centers, Channels, Gates, Type, Authority, and Profile. A holistic approach ensures that insights are balanced and reflect the complexity of the individual’s design. It is essential to see the chart not as isolated pieces but as a dynamic whole, where each element informs and influences the others.</w:t>
        <w:br/>
        <w:br/>
        <w:t>Understanding the Context: The accuracy of an interpretation significantly depends on understanding the individual's current life context. Practitioners should strive to grasp the client’s primary concerns, questions, and aspirations. Tailoring the reading to address these specific areas can drastically improve its relevance and resonance. Asking open-ended questions can reveal deeper layers of the client’s situation, allowing for a more targeted and meaningful interpretation.</w:t>
        <w:br/>
        <w:br/>
        <w:t>Deep Dive into Centers and Profiles: Pay extra attention to the definition within Centers and the nuances of the client’s Profile. Defined Centers offer a window into consistent personal traits and strengths, while undefined Centers highlight areas of potential growth and learning. Similarly, a person's Profile sheds light on their role and purpose, guiding the interpretation towards areas of significant life themes and personal evolution.</w:t>
        <w:br/>
        <w:br/>
        <w:t>The Importance of Timing: The timing of specific transits or cycles, such as the Saturn Return or Chiron Return, can have profound implications for an individual’s experience. Incorporating an understanding of these cycles into your interpretation can provide timely and contextually relevant insights. It allows practitioners to offer guidance that is not only accurate but also synchronistic with the client’s life path.</w:t>
        <w:br/>
        <w:br/>
        <w:t>Continuous Learning and Practice: Accuracy in interpretation grows with experience and continued learning. Practitioners should remain students of Human Design, constantly seeking to expand their knowledge through courses, workshops, and studying diverse charts. Regularly practicing interpretation, even in informal settings or with fellow practitioners, can refine one's skills and intuition.</w:t>
        <w:br/>
        <w:br/>
        <w:t>Key Takeaways:</w:t>
        <w:br/>
        <w:t>- Employ a holistic approach to chart analysis, considering the interplay between all chart components.</w:t>
        <w:br/>
        <w:t>- Tailor interpretations to the individual’s context, focusing on their primary concerns and life situation.</w:t>
        <w:br/>
        <w:t>- Give special attention to Centers and Profiles for insights into consistent traits and significant life themes.</w:t>
        <w:br/>
        <w:t>- Consider the timing of transits and cycles to provide contextually relevant and timely insights.</w:t>
        <w:br/>
        <w:t>- Continuous learning and practice are essential for enhancing the accuracy and relevance of interpretations.</w:t>
        <w:br/>
        <w:br/>
        <w:t>Chapter 9.2 underscores the depth and precision required for accurate Human Design interpretation. It guides practitioners in methodologies that ensure their readings not only convey a deep understanding of the system but are also profoundly aligned with each client's unique journey, facilitating transformative insights and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