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f257e88-8497-43b8-bbea-deb4464b1667.jpg"/>
                    <pic:cNvPicPr/>
                  </pic:nvPicPr>
                  <pic:blipFill>
                    <a:blip r:embed="rId9"/>
                    <a:stretch>
                      <a:fillRect/>
                    </a:stretch>
                  </pic:blipFill>
                  <pic:spPr>
                    <a:xfrm>
                      <a:off x="0" y="0"/>
                      <a:ext cx="5486400" cy="3135086"/>
                    </a:xfrm>
                    <a:prstGeom prst="rect"/>
                  </pic:spPr>
                </pic:pic>
              </a:graphicData>
            </a:graphic>
          </wp:inline>
        </w:drawing>
      </w:r>
    </w:p>
    <w:p>
      <w:r>
        <w:t>Understanding the intricacies of Human Design's Profiles and Lines begins with a foundational knowledge of how these aspects contribute to our unique life path, growth, and self-discovery. "Chapter 7.1: Introduction to Profiles and Lines" serves as a gateway to this profound exploration, delineating the mechanisms through which our innate characteristics and life strategies are reflected. This journey into the Profiles and Lines is akin to unearthing a personalized manual for navigating life’s complexities with greater ease and authenticity.</w:t>
        <w:br/>
        <w:br/>
        <w:t xml:space="preserve"> Chapter 7.1: Introduction to Profiles and Lines</w:t>
        <w:br/>
        <w:br/>
        <w:t>The Essence of Profiles in Human Design: At the heart of Human Design, Profiles represent the fusion of two distinct Lines, culminating in a dual-faceted archetype that significantly influences our interaction with the world, our personal growth trajectory, and our purpose. Profiles weave together the innate characteristics derived from our birth data, presenting a profound narrative of our roles and potential experiences in life.</w:t>
        <w:br/>
        <w:br/>
        <w:t>Understanding the Six Lines: Each Line, from the 1st Line of the Investigator to the 6th Line of the Role Model, encapsulates a unique perspective and approach to life. The first three Lines are considered personal, focusing on the self and its foundational aspects, while the latter three expand towards collective themes, emphasizing roles within larger societal and relational contexts. This distinction is crucial for interpreting the nuanced manner in which individuals navigate their environment and relationships.</w:t>
        <w:br/>
        <w:br/>
        <w:t>The Dynamics of Line Interaction: The interaction between the Lines within a Profile paints a vivid picture of an individual's approach to challenges, learning, and evolution. For example, a 4/1 Profile blends the 4th Line's natural networking abilities and external focus with the 1st Line's foundational need for security through knowledge. This synergy dictates a unique path where relationships and intellectual depth play key roles.</w:t>
        <w:br/>
        <w:br/>
        <w:t>Profiles as Guides for Growth: Far beyond mere labels, Profiles in Human Design serve as guides, illuminating paths towards fulfillment, authentic expression, and understanding our interaction with others. They highlight areas where we shine naturally and domains requiring conscious development or adaptation, thus offering a comprehensive blueprint for personal and relational growth.</w:t>
        <w:br/>
        <w:br/>
        <w:t>The Practical Application of Profiles and Lines: In practice, understanding one's Profile and associated Lines can empower decision-making, enhance self-awareness, and improve relationships. It provides clarity on natural strengths and areas for cautious navigation or potential growth, inviting a life lived in closer alignment with one’s true nature.</w:t>
        <w:br/>
        <w:br/>
        <w:t>Key Takeaways:</w:t>
        <w:br/>
        <w:t>- Profiles in Human Design combine two Lines to outline one's role, purpose, and growth path.</w:t>
        <w:br/>
        <w:t>- The six Lines offer unique perspectives and life strategies, ranging from personal to collective themes.</w:t>
        <w:br/>
        <w:t>- The interaction between Lines within a Profile reveals the nuanced dynamics of one's life approach.</w:t>
        <w:br/>
        <w:t>- Profiles serve as invaluable guides for personal growth, highlighting natural strengths and areas for development.</w:t>
        <w:br/>
        <w:t>- Understanding your Profile and Lines significantly enhances life navigation, empowering choices that resonate with your genuine self.</w:t>
        <w:br/>
        <w:br/>
        <w:t>Embarking on the exploration of Profiles and Lines invites us into a deeper understanding of ourselves, offering a reflective mirror through which we can see our innate tendencies, challenges, and potentials. This knowledge acts as a compass, guiding us towards living more authentically and fulfilling our unique roles within the tapestry of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