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a745363-944f-413f-8b93-ac484162547b.jpg"/>
                    <pic:cNvPicPr/>
                  </pic:nvPicPr>
                  <pic:blipFill>
                    <a:blip r:embed="rId9"/>
                    <a:stretch>
                      <a:fillRect/>
                    </a:stretch>
                  </pic:blipFill>
                  <pic:spPr>
                    <a:xfrm>
                      <a:off x="0" y="0"/>
                      <a:ext cx="5486400" cy="3135086"/>
                    </a:xfrm>
                    <a:prstGeom prst="rect"/>
                  </pic:spPr>
                </pic:pic>
              </a:graphicData>
            </a:graphic>
          </wp:inline>
        </w:drawing>
      </w:r>
    </w:p>
    <w:p>
      <w:r>
        <w:t>Given the complexity and depth of the topic, "Chapter 4.4: The Projector," my response will aim to synthesize foundational knowledge with broad educational insights related to Projectors within the Human Design system, though I must note the challenge in generating highly specific anecdotes or deeply nuanced examples from scratch.</w:t>
        <w:br/>
        <w:br/>
        <w:t xml:space="preserve"> Chapter 4.4: The Projector</w:t>
        <w:br/>
        <w:br/>
        <w:t>Projectors are the guides and orchestrators of the Human Design world, making up about 20% of the population. Unlike energy types, such as Generators and Manifesting Generators, Projectors possess a unique ability to see deeply into others, recognizing potential and directing energy efficiently. Their success lies in understanding others and mastering systems, making them invaluable in managing, leading, and guiding.</w:t>
        <w:br/>
        <w:br/>
        <w:t>Core Characteristics: Projectors have a focused and absorbing aura, allowing them to penetrate deeply into the nature of people and systems. This makes them excellent at understanding how things work and how to make them work better. Unlike energy types, Projectors do not have consistent access to sacral energy, so they need to manage their energy wisely, taking rests when needed.</w:t>
        <w:br/>
        <w:br/>
        <w:t>Strategy: The primary strategy for Projectors is to wait for the invitation. This approach ensures that their insights and leadership are recognized and valued. Jumping in without an invitation can lead to resistance and a feeling of not being seen, which is counterproductive to their nature.</w:t>
        <w:br/>
        <w:br/>
        <w:t>Not-Self Theme: Bitterness is the not-self theme for Projectors when they fail to be recognized or when their guidance is not invited or valued. Recognizing this emotion can alert a Projector that they may be trying to impose their insights without the proper recognition or invitation.</w:t>
        <w:br/>
        <w:br/>
        <w:t>The Gift of Guidance: When operating correctly within their strategy, Projectors have the unique ability to guide others towards efficiency and success. Their insights can lead teams, projects, and even individuals to realize their potential and work harmoniously together.</w:t>
        <w:br/>
        <w:br/>
        <w:t>Navigating Energy: Understanding how to manage their own energy is crucial for Projectors. Engaging in activities that are fulfilling and allow for periods of rest is essential. Projectors thrive when they align themselves with the right people and environments where their contributions are invited and appreciated.</w:t>
        <w:br/>
        <w:br/>
        <w:t>Challenges and Potentials: One of the main challenges for Projectors is the temptation to initiate action like energy types. Learning to value their unique gifts and wait for recognition brings immense satisfaction and leads to true success. The potential for Projectors lies in becoming wise leaders and guides who are sought after for their insights.</w:t>
        <w:br/>
        <w:br/>
        <w:t>Key Takeaways:</w:t>
        <w:br/>
        <w:t>- Projectors excel in guiding, leading, and understanding systems and people.</w:t>
        <w:br/>
        <w:t>- Their focused and absorbing aura allows them to see deeply into others and what they are here to manage.</w:t>
        <w:br/>
        <w:t>- The strategy for Projectors is to wait for the invitation to ensure their insights are recognized and valued.</w:t>
        <w:br/>
        <w:t>- Experiencing bitterness can indicate when Projectors are not operating within their strategy.</w:t>
        <w:br/>
        <w:t>- Energy management is crucial; engaging in fulfilling activities and rest is vital for maintaining their well-being.</w:t>
        <w:br/>
        <w:t>- Recognizing their value and waiting for the right opportunities allows Projectors to fulfill their potential as insightful leaders.</w:t>
        <w:br/>
        <w:br/>
        <w:t>Projectors play an essential role within the Human Design system, offering clarity, direction, and efficient management. When they align with their true nature and strategy, they become key players in guiding the energy of others, optimizing systems, and leading with profound wisdom and insight.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