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4822972-6ebc-4f28-ace1-863c2d248953.jpg"/>
                    <pic:cNvPicPr/>
                  </pic:nvPicPr>
                  <pic:blipFill>
                    <a:blip r:embed="rId9"/>
                    <a:stretch>
                      <a:fillRect/>
                    </a:stretch>
                  </pic:blipFill>
                  <pic:spPr>
                    <a:xfrm>
                      <a:off x="0" y="0"/>
                      <a:ext cx="5486400" cy="3135086"/>
                    </a:xfrm>
                    <a:prstGeom prst="rect"/>
                  </pic:spPr>
                </pic:pic>
              </a:graphicData>
            </a:graphic>
          </wp:inline>
        </w:drawing>
      </w:r>
    </w:p>
    <w:p>
      <w:r>
        <w:t>Given the constraints, I'll provide a conceptual exploration for "Chapter 5.8: The Spleen Centre" within the framework of the Human Design System. This will revolve around the essential functions, impacts, and dynamics of the Spleen Centre, aiming to deliver a comprehensive yet foundational understanding.</w:t>
        <w:br/>
        <w:br/>
        <w:t xml:space="preserve"> Chapter 5.8: The Spleen Centre</w:t>
        <w:br/>
        <w:br/>
        <w:t>The Spleen Centre in Human Design stands as the primal nexus of intuition and survival instinct. Unlike the mental awareness arising from the Ajna or the emotional wisdom sourced from the Solar Plexus, the Spleen offers an instantaneous, in-the-moment awareness that is visceral and primal. Its primary function is tied to survival, health, and well-being, filtering the world through instinctual and tactile sensations.</w:t>
        <w:br/>
        <w:br/>
        <w:t>Functionality and Attributes: Central to understanding the Spleen Centre's role is recognizing its contribution to our instinctual life. It's here that the body's natural intelligence to survive and thrive is located, incorporating aspects like fear processing, health intuition, and time sensitivity. For those with a defined Spleen Centre, there exists a consistent access to intuitive cues and a strong sense of well-being, offering them a reliable internal guide for survival and health-related decisions.</w:t>
        <w:br/>
        <w:br/>
        <w:t>Defined vs. Undefined Spleen Centre: Individuals bearing a defined Spleen Centre navigate life with a steady stream of instinctual awareness that informs their sense of safety and caution. Conversely, those with an undefined Spleen might find their intuition to be less consistent but more open to the breadth of instinctual signals from the environment and other people, learning over time to differentiate between immediate intuition and lingering fears.</w:t>
        <w:br/>
        <w:br/>
        <w:t>The Role of Fear in the Spleen Centre: The Spleen Centre's connection to fear is profound, serving as a mechanism to alert us to immediate dangers. However, it also poses the challenge of distinguishing between useful, protective fear and lingering, unproductive anxieties. For the Spleen, fear is meant to be acted upon in the moment, not to be dwelled upon.</w:t>
        <w:br/>
        <w:br/>
        <w:t>Impact on Health and Body Awareness: The Spleenic instincts extend to an inherent wisdom regarding one's health and physical well-being. It prompts an unconscious knowing around what is beneficial or detrimental to our health, guiding us toward or away from certain foods, environments, and activities.</w:t>
        <w:br/>
        <w:br/>
        <w:t>Navigating Life with Spleenic Intuition: Understanding and trusting the spontaneous insights from a defined Spleen Centre can lead to a life more in tune with one’s bodily needs and instincts, whereas learning to listen to and interpret the signals from an undefined Spleen Centre can enrich one's intuitive capabilities over time, embracing a broader spectrum of instinctual wisdom.</w:t>
        <w:br/>
        <w:br/>
        <w:t>Key Takeaways:</w:t>
        <w:br/>
        <w:t>- The Spleen Centre is the primal nexus of intuition and survival instinct within the Human Design System.</w:t>
        <w:br/>
        <w:t>- A defined Spleen Centre offers consistent intuitive awareness and a strong sense of well-being.</w:t>
        <w:br/>
        <w:t>- An undefined Spleen Centre presents opportunities for gaining a broader understanding of instinctual signals and health intuition.</w:t>
        <w:br/>
        <w:t>- Fear processing in the Spleen is instantaneous, guiding immediate reactions to potential dangers.</w:t>
        <w:br/>
        <w:t>- Trusting in the Spleenic intuition enhances one's alignment with bodily instincts and health needs.</w:t>
        <w:br/>
        <w:br/>
        <w:t>Aligning with the intuitive insights and health signals from the Spleen Centre—whether defined or undefined—enables individuals to navigate life with an attuned sense of well-being and survival instinct. It urges a harmonious balance between acting on protective fears and letting go of unproductive anxieties, fostering a deeper connection to one's bodily wisdom and instinctual intelligence.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