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4f96a15-0803-4c15-be48-12ec150eba45.jpg"/>
                    <pic:cNvPicPr/>
                  </pic:nvPicPr>
                  <pic:blipFill>
                    <a:blip r:embed="rId9"/>
                    <a:stretch>
                      <a:fillRect/>
                    </a:stretch>
                  </pic:blipFill>
                  <pic:spPr>
                    <a:xfrm>
                      <a:off x="0" y="0"/>
                      <a:ext cx="5486400" cy="3135086"/>
                    </a:xfrm>
                    <a:prstGeom prst="rect"/>
                  </pic:spPr>
                </pic:pic>
              </a:graphicData>
            </a:graphic>
          </wp:inline>
        </w:drawing>
      </w:r>
    </w:p>
    <w:p>
      <w:r>
        <w:t xml:space="preserve"> The Cognitive Model</w:t>
        <w:br/>
        <w:br/>
        <w:t>The cognitive model is the cornerstone of Cognitive Behavioral Therapy (CBT), providing a framework for understanding the powerful impact of our thoughts on our emotions and behaviors. This model posits that it is not the external events themselves that disturb us, but rather the way we interpret these events. Central to this model is the recognition that our interpretations, or cognitions, can be distorted, leading to emotional distress and problematic behaviors.</w:t>
        <w:br/>
        <w:br/>
        <w:t>One of the foundational elements of the cognitive model is the concept of automatic thoughts. These are thoughts that occur spontaneously in response to a trigger, often without our conscious awareness. They can be positive or negative, but in the context of psychological distress, they are frequently irrational or maladaptive, contributing to negative emotions and behaviors. For instance, a person who has been criticized at work may automatically think, "I'm terrible at my job," leading to feelings of worthlessness and a decrease in work performance.</w:t>
        <w:br/>
        <w:br/>
        <w:t>Dr. Aaron T. Beck, the pioneer behind the cognitive model, highlighted the role of these automatic thoughts in conditions such as depression and anxiety. He noted that by identifying, challenging, and modifying these thoughts, individuals could significantly alter their emotional experience and behavior, thus providing the basis for CBT. A classic example involves a patient with social anxiety who might think, "Everyone is judging me," before a social gathering. By examining and challenging this automatic thought, the patient can reduce their anxiety and engage more freely in social situations.</w:t>
        <w:br/>
        <w:br/>
        <w:t>Cognitive distortions are another critical aspect of the cognitive model. These are specific ways that our thoughts can become biased. Common distortions include catastrophizing (expecting the worst), black-and-white thinking (seeing things in absolute terms), and overgeneralization (drawing broad conclusions from single events). Identifying these distortions in one's thought patterns is a crucial step towards cognitive restructuring.</w:t>
        <w:br/>
        <w:br/>
        <w:t>The cognitive triangle is a useful tool for visualizing the interplay between thoughts, emotions, and behaviors. Each point of the triangle influences, and is influenced by, the others. This concept is vital for both practitioners and clients as it illustrates how changing one's thoughts can lead to changes in emotions and behaviors. For example, by challenging the thought "I am unlovable" to "I am worthy of love", a person can feel more positive and act in ways that are more congruent with this new belief.</w:t>
        <w:br/>
        <w:br/>
        <w:t>Interventions based on the cognitive model aim not only to alleviate current symptoms but also to equip individuals with skills for long-term resilience. By learning to identify and modify maladaptive thoughts, clients can better manage future challenges, reducing the likelihood of relapse into negative emotional states.</w:t>
        <w:br/>
        <w:br/>
        <w:t>Key Takeaways:</w:t>
        <w:br/>
        <w:t>- The cognitive model posits that our interpretations, not external events, primarily affect our emotions and behaviors.</w:t>
        <w:br/>
        <w:t>- Automatic thoughts are spontaneous, often irrational or maladaptive, and significantly impact our emotional well-being.</w:t>
        <w:br/>
        <w:t>- Identifying and challenging cognitive distortions is crucial for cognitive restructuring.</w:t>
        <w:br/>
        <w:t>- The cognitive model is the foundation for interventions in CBT, aiming to modify distorted thoughts to alleviate psychological distress.</w:t>
        <w:br/>
        <w:t>- The cognitive triangle illustrates the interconnectedness of thoughts, emotions, and behaviors, highlighting the potential for change through cognitive restructuring.</w:t>
        <w:br/>
        <w:t>- Interventions based on the cognitive model not only address current symptoms but also foster skills for long-term resilience and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