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76ecf3-2fca-4c5e-a2a8-ac6943644432.jpg"/>
                    <pic:cNvPicPr/>
                  </pic:nvPicPr>
                  <pic:blipFill>
                    <a:blip r:embed="rId9"/>
                    <a:stretch>
                      <a:fillRect/>
                    </a:stretch>
                  </pic:blipFill>
                  <pic:spPr>
                    <a:xfrm>
                      <a:off x="0" y="0"/>
                      <a:ext cx="5486400" cy="3135086"/>
                    </a:xfrm>
                    <a:prstGeom prst="rect"/>
                  </pic:spPr>
                </pic:pic>
              </a:graphicData>
            </a:graphic>
          </wp:inline>
        </w:drawing>
      </w:r>
    </w:p>
    <w:p>
      <w:r>
        <w:t>Channel 15, also known as the Channel of Ecstasy, is formed by the connection of gates 51 and 25. It is a channel from the direction matrix, which connects the throat centre to the sacral centre. This channel brings a powerful and constant energy of joy, the ability to get excited and to celebrate life in all its aspects.</w:t>
        <w:br/>
        <w:br/>
        <w:t>When this channel is defined, it gives the individual direct and immediate access to the experience of ecstasy and a deep desire to share it and inspire it in others. People with this defined channel are often artists, performers, speakers who excel in the art of transmitting their passion, their joy of living and their love for what they do. They have an innate gift for communicating their enthusiasm, captivating their audience and creating moments of grace and collective celebration.</w:t>
        <w:br/>
        <w:br/>
        <w:t>However, this same ecstatic energy can also manifest as a tendency to dramatise, exaggerate or become dependent on emotional "highs". People with the defined Channel of Ecstasy may have difficulty managing moments of calm, routine or banality. They may also have a tendency to lose themselves in the intensity of their own emotions, and to neglect the more down-to-earth or nuanced aspects of reality.</w:t>
        <w:br/>
        <w:br/>
        <w:t>Let's take the example of a singer with the defined Channel of Ecstasy. On stage, he radiates a magnetic and electrifying presence, capable of transporting his audience into states of trance and intense communion. His ecstatic energy seems to transmit itself just by the sound of his voice and the raw power of his performance, inviting everyone to connect to their own capacity for joy and wonder. However, he may also struggle with the periods between concerts, the moments of solitary creation or administrative tasks, which seem dull and meaningless to him in comparison. He needs to learn to find beauty and satisfaction in the more subtle and daily aspects of his art and life.</w:t>
        <w:br/>
        <w:br/>
        <w:t>For people with this defined channel, learning to balance their ecstatic energy with a more constant and grounded presence is a major challenge. They need to learn to appreciate moments of silence and simplicity, to find joy in the little things and to cultivate a form of emotional stability. They must also be careful not to become dependent on adrenaline and permanent excitement, but to develop other sources of satisfaction and fulfillment.</w:t>
        <w:br/>
        <w:br/>
        <w:t>This channel is closely linked to Channel 5 (Rhythm Channel) that we have explored previously. Together, these two channels form a powerful circuit of creative energy and joyful manifestation. The Channel of Ecstasy brings the ability to spark and transmit enthusiasm, while the Rhythm Channel brings the ability to adapt and find the right timing. When both channels are defined, the individual has immense potential for artistic expression and inspiring performance, combining spontaneity and accuracy of the moment.</w:t>
        <w:br/>
        <w:br/>
        <w:t>On the other hand, for those with the open Ecstasy Channel, the challenge is to learn to open up and be touched by the enthusiasm of others, without being overwhelmed or destabilised by it. They can be excellent partners and supporters for ecstatic people, bringing their stability and listening skills to help channel and materialise their impulses. However, they must be careful not to let themselves be carried away in emotional roller coasters, and to distinguish their own feelings from those of others.</w:t>
        <w:br/>
        <w:br/>
        <w:t>It is interesting to note that the Channel of Ecstasy is linked to the theme of shock and awakening in the I Ching. Gates 51 and 25 are associated with the hexagrams "Shock" and "Innocence", which evoke images of surprise, jolting, and the ability to wonder as if for the first time. Thus, this channel carries deeply regenerative and inspiring energy, which knows how to shake us out of our torpor and reconnect us to the intensity of the present moment.</w:t>
        <w:br/>
        <w:br/>
        <w:t>Imagine a speaker with the defined Channel of Ecstasy. In her speeches, she shows charisma and contagious passion, able to captivate her audience and transmit her love for the subject. Her ecstatic energy seems to radiate from each of her words and gestures, inviting everyone to reconnect to their own potential for enthusiasm and creativity. Yet, she may also have a tendency to get carried away by the applause and positive feedback, to always want to surpass herself and to turn down quieter or more technical invitations. She must learn to also value her underlying work, to find joy in conveying information beyond the performance, and to allow herself moments of rest and rejuvenation.</w:t>
        <w:br/>
        <w:br/>
        <w:t>In the end, the Channel of Ecstasy is a precious source of enthusiasm and the capacity to celebrate life in all its aspects. But like any powerful energy, it needs to be channelled with discernment, balance and grounding. By learning to honor our ecstatic drive while cultivating our inner stability, we can use this channel to awaken, inspire and enchant the world with our communicative joy. It is a true art of living for those with this defined channel, and an invitation to let oneself be touched by the grace and intensity of the moment for everyone.</w:t>
        <w:br/>
        <w:br/>
        <w:t>Key points to remember:</w:t>
        <w:br/>
        <w:br/>
        <w:t>- Channel 15, also called the Channel of Ecstasy, connects the throat and sacral centres. It brings a constant energy of joy, enthusiasm and celebration of life.</w:t>
        <w:br/>
        <w:br/>
        <w:t>- People with this defined channel excel in the art of transmitting their passion and inspiring ecstasy in others. They can be inspiring artists, performers or speakers.</w:t>
        <w:br/>
        <w:br/>
        <w:t>- The ecstatic energy can also lead to dramatisation, exaggeration and dependence on emotional "highs". Finding balance and appreciating calm moments is a major challenge.</w:t>
        <w:br/>
        <w:br/>
        <w:t>- The Channel of Ecstasy is linked to Channel 5 (Rhythm Channel). Together, they form a powerful circuit of creative energy and joyful manifestation, combining spontaneity and timing.</w:t>
        <w:br/>
        <w:br/>
        <w:t>- For people with open Channel 15, the challenge is to open up to others' enthusiasm without being overwhelmed, and to bring stability and listening skills.</w:t>
        <w:br/>
        <w:br/>
        <w:t>- This channel is associated with shock and awakening in the I Ching, carrying regenerative energy that reconnects us to the intensity of the present.</w:t>
        <w:br/>
        <w:br/>
        <w:t>- The ecstatic energy needs to be channelled with discernment and balance. By honouring our drive while cultivating our stability, we can use this channel to awaken and inspire through our communicative joy.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