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378618-fc14-44cf-bd71-3677f51776b1.jpg"/>
                    <pic:cNvPicPr/>
                  </pic:nvPicPr>
                  <pic:blipFill>
                    <a:blip r:embed="rId9"/>
                    <a:stretch>
                      <a:fillRect/>
                    </a:stretch>
                  </pic:blipFill>
                  <pic:spPr>
                    <a:xfrm>
                      <a:off x="0" y="0"/>
                      <a:ext cx="5486400" cy="3135086"/>
                    </a:xfrm>
                    <a:prstGeom prst="rect"/>
                  </pic:spPr>
                </pic:pic>
              </a:graphicData>
            </a:graphic>
          </wp:inline>
        </w:drawing>
      </w:r>
    </w:p>
    <w:p>
      <w:r>
        <w:t>Channel 31, also known as the Channel of Leadership, is formed by the connection of gates 21 and 45. It is a channel from the direction matrix, which links the center of the throat to the center of the spleen. This channel brings a powerful and constant energy of leadership, the ability to show the way and inspire others to follow.</w:t>
        <w:br/>
        <w:br/>
        <w:t>When this channel is defined, it gives the individual an innate sense of direction and natural authority. People with this defined channel are often visionaries, pioneers, charismatic leaders who excel at seeing future possibilities and leading others towards them. They have a gift for feeling the right direction, for making clear and deliberate decisions, and for communicating their vision convincingly.</w:t>
        <w:br/>
        <w:br/>
        <w:t>However, this same directing energy can also manifest as a tendency towards authoritarianism, inflexibility, or pressure on others. People with the defined Leadership Channel can struggle to listen and integrate different views, to adapt to changes in direction, or to let others find their own path. They may also tend to bear the whole weight of responsibility and decision-making, at the risk of exhaustion or neglect of other aspects of their life.</w:t>
        <w:br/>
        <w:br/>
        <w:t xml:space="preserve">Consider the example of an entrepreneur with the defined Leadership Channel. In his company, he shows a clear and ambitious vision of the future of his sector, and a remarkable ability to engage his teams and partners in this direction. His directing energy allows him to make bold strategic decisions, manage risks with calm and determination, and embody the values and culture he wants to create. His company is recognized as an innovative and inspiring leader in its field. However, he may also struggle to truly delegate, trust his team's initiatives, or question his own certainties. He must learn to balance his leadership with more listening, flexibility, and co-building. </w:t>
        <w:br/>
        <w:br/>
        <w:t>For individuals with this defined channel, learning to live their directing energy in a fair and inspiring way is an important challenge. They must learn to use their authority with wisdom and discernment, in the service of a vision larger than themselves. They must be careful not to impose their direction on others, but inspire them to find their own motivation and contribution. Finally, they must cultivate their ability to question themselves, to integrate other perspectives, and to adjust their course when necessary.</w:t>
        <w:br/>
        <w:br/>
        <w:t>This channel is closely related to Channel 7 (Alpha Channel) which we explored earlier. Together, these two channels form a powerful circuit of leadership energy and influence. The Leadership Channel brings the ability to see and show the way, while the Alpha Channel brings the ability to engage and mobilize energies. When these two channels are defined, the individual has an immense potential for collective impact and transformation, combining inspiring vision and charismatic leadership.</w:t>
        <w:br/>
        <w:br/>
        <w:t>On the other hand, for people with the Leadership Channel open, the challenge is to learn to recognize and value their own sense of direction, without being overly influenced or diverted by others. They can be excellent partners and advisers for leaders, bringing their sensitivity and feedback to help adjust and humanize direction. However, they must be careful not to abdicate their own inner authority, and to dare to assert their vision and choices when it's important for them.</w:t>
        <w:br/>
        <w:br/>
        <w:t>It is interesting to note that the Leadership Channel is linked to the theme of truth and realization in the I Ching. Gates 21 and 45 are associated with the hexagrams of "Biting Through" and "Gathering Together", which evoke images of determination, union, and the ability to overcome obstacles in order to accomplish what must be done. This channel therefore carries a deeply affirmative and creative energy, which knows how to bring about what is right and necessary.</w:t>
        <w:br/>
        <w:br/>
        <w:t>Imagine an explorer with the defined Leadership Channel. In her expeditions, she shows an exceptional sense of direction and determination, able to guide her team through the most hostile and uncertain territories. Her directing energy allows her to keep her course despite doubts and difficulties, motivate her teammates in moments of discouragement, and make vital decisions with speed and assurance. Her adventures open new pathways and push the limits of what is possible. However, she may also tend to maintain too high a pace and pressure, ignore signs of fatigue or danger, or want to control all parameters. She needs to learn to trust the collective intelligence, delegate certain responsibilities, and know when to stop or turn back when it's wise.</w:t>
        <w:br/>
        <w:br/>
        <w:t>In the end, the Leadership Channel is a valuable source of leadership energy and the ability to mark out a clear and inspiring path towards the future. But like all powerful energy, it needs to be channeled with fairness, humility, and a sense of service. By learning to honor our internal authority while respecting that of others, we can use this channel to be clear-sighted and inspiring guides, who elevate their community towards its greatest potential. It is a genuine challenge and a beautiful responsibility for those with this defined channel, and an invitation to clarify and assert our own sense of direction for everyone.</w:t>
        <w:br/>
        <w:br/>
        <w:t>Key points to remember:</w:t>
        <w:br/>
        <w:br/>
        <w:t>- Channel 31, also known as the Leadership Channel, connects gates 21 and 45, linking the center of the throat to that of the spleen. It brings a constant energy of leadership and the ability to inspire others.</w:t>
        <w:br/>
        <w:br/>
        <w:t>- People with this defined channel have an innate sense of direction, natural authority and are often visionaries and charismatic guides. However, they can also tend to be authoritarian and inflexible.</w:t>
        <w:br/>
        <w:br/>
        <w:t>- To live this channel well, it is important to use authority wisely, inspire rather than impose, be open to others' views, and know how to adjust course when necessary.</w:t>
        <w:br/>
        <w:br/>
        <w:t>- Channel 31 is linked to Channel 7 (Alpha Channel), together forming a powerful energy circuit combining vision and charisma.</w:t>
        <w:br/>
        <w:br/>
        <w:t>- For those with this channel open, the challenge is to value their own sense of direction without being too influenced, while being good partners and advisers to leaders.</w:t>
        <w:br/>
        <w:br/>
        <w:t>- This channel is associated with the theme of truth and realization in the I Ching, carrying an affirmative and creative energy to accomplish what is right and necessary.</w:t>
        <w:br/>
        <w:br/>
        <w:t>- Like all powerful energy, that of direction needs to be channeled with fairness, humility, and a sense of service, honoring one's inner authority while respecting that of others.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