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314aff8-2a12-49c1-89d0-4914bc0fc81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adolescencia es un período de transición marcado por la creciente influencia de los compañeros, la familia y la sociedad en el desarrollo del individuo. Estas influencias juegan un papel crucial en la formación de la identidad, los valores y los comportamientos de los adolescentes, moldeando así su trayectoria hacia la edad adulta.</w:t>
        <w:br/>
        <w:br/>
        <w:t>Los iguales ocupan un lugar preponderante en la vida de los adolescentes, convirtiéndose a menudo en su principal fuente de apoyo emocional y validación social. Los jóvenes buscan integrarse en grupos de amigos que comparten intereses, valores y actitudes similares. Esta búsqueda de pertenencia puede llevarlos a adoptar las normas y comportamientos de su grupo de iguales, ya sean positivos o negativos. Por ejemplo, un adolescente puede sentirse presionado a experimentar con alcohol o tabaco para cumplir con las expectativas de sus amigos, incluso si esto va en contra de sus propias convicciones.</w:t>
        <w:br/>
        <w:br/>
        <w:t>Sin embargo, la influencia de los iguales también puede ser beneficiosa, alentando a los adolescentes a participar en actividades prosociales, a desarrollar nuevas habilidades y a explorar diferentes facetas de su identidad. Las amistades fuertes y los grupos de iguales positivos pueden ofrecer un valioso apoyo emocional, fomentar la empatía y la cooperación, y ayudar a los adolescentes a navegar los desafíos de este período de transición.</w:t>
        <w:br/>
        <w:br/>
        <w:t>La familia continúa jugando un papel esencial en el desarrollo de los adolescentes, aunque la naturaleza de esta influencia evoluciona. Los jóvenes buscan adquirir una mayor autonomía y afirmar su independencia con respecto a sus padres, lo que puede llevar a tensiones y conflictos. Sin embargo, un entorno familiar cálido, respaldador y estructurado sigue siendo crucial para el bienestar emocional y el desarrollo óptimo de los adolescentes. Los padres que establecen una comunicación abierta, que fijan límites claros y coherentes y que fomentan la exploración identitaria de sus hijos contribuyen a fortalecer su resiliencia y su confianza en sí mismos.</w:t>
        <w:br/>
        <w:br/>
        <w:t>Las influencias societales, como los medios de comunicación, la cultura popular y las normas sociales, también moldean el desarrollo de los adolescentes. Los jóvenes están constantemente expuestos a mensajes sobre los roles de género, los estándares de belleza, el éxito social y los comportamientos aceptables, que pueden tener un impacto significativo en su auto-imagen y aspiraciones. Por ejemplo, las redes sociales pueden reforzar la presión para conformarse a ciertos ideales de belleza o popularidad, mientras que los estereotipos promovidos por los medios de comunicación pueden limitar las aspiraciones profesionales de los adolescentes.</w:t>
        <w:br/>
        <w:br/>
        <w:t>Como entrenadores para adolescentes, es esencial tener en cuenta estas múltiples y complejas influencias en nuestro acompañamiento. Podemos ayudar a los jóvenes a desarrollar un pensamiento crítico frente a los mensajes societales, a afirmar sus propios valores y a hacer elecciones informadas en sus relaciones con sus iguales y su familia. Alentándolos a cultivar amistades positivas, a comunicarse abiertamente con sus padres y a cuestionar las normas sociales limitantes, les ayudamos a navegar con confianza en este periodo de transición y a sentar las bases de una identidad adulta plena.</w:t>
        <w:br/>
        <w:br/>
        <w:t>Por ejemplo, podemos usar juegos de roles para explorar situaciones de presión de los iguales, ayudando a los adolescentes a desarrollar estrategias asertivas para mantenerse fieles a sus valores. También podemos alentarlos a discutir abiertamente con sus padres sobre sus aspiraciones y desafíos, ayudándoles a negociar una creciente autonomía mientras mantienen fuertes vínculos familiares. Al acompañarlos en su reflexión sobre las influencias societales, les ayudamos a convertirse en individuos autónomos y resilientes, capaces de navegar con confianza en un mundo complejo y en constante cambio.</w:t>
        <w:br/>
        <w:br/>
        <w:t>Puntos clave:</w:t>
        <w:br/>
        <w:br/>
        <w:t>1. La adolescencia es un periodo de transición marcado por la creciente influencia de los iguales, la familia y la sociedad en el desarrollo del individuo.</w:t>
        <w:br/>
        <w:br/>
        <w:t>2. Los iguales se convierten en la principal fuente de apoyo emocional y validación social para los adolescentes, influyendo en sus comportamientos y su búsqueda de pertenencia.</w:t>
        <w:br/>
        <w:br/>
        <w:t>3. La influencia de los iguales puede ser beneficiosa cuando fomenta las actividades prosociales, el desarrollo de habilidades y la exploración identitaria.</w:t>
        <w:br/>
        <w:br/>
        <w:t>4. La familia sigue jugando un papel esencial, aunque los adolescentes busquen adquirir más autonomía. Un entorno familiar cálido y estructurado sigue siendo crucial para su bienestar y desarrollo.</w:t>
        <w:br/>
        <w:br/>
        <w:t>5. Las influencias societales, como los medios de comunicación y las normas sociales, dan forma a la autoimagen y las aspiraciones de los adolescentes.</w:t>
        <w:br/>
        <w:br/>
        <w:t>6. Como entrenadores, es importante tener en cuenta estas múltiples influencias en el acompañamiento de los adolescentes.</w:t>
        <w:br/>
        <w:br/>
        <w:t>7. Los entrenadores pueden ayudar a los jóvenes a desarrollar su pensamiento crítico, afirmar sus valores, cultivar amistades positivas y comunicarse abiertamente con sus padres.</w:t>
        <w:br/>
        <w:br/>
        <w:t>8. El acompañamiento tiene como objetivo ayudar a los adolescentes a convertirse en individuos autónomos y resilientes, capaces de navegar con confianza en un mundo complejo y en constante cambio.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