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c51cc28-0368-4bca-b674-19e945b5b16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teoría del desarrollo cognitivo de Jean Piaget es una de las más influyentes para entender cómo los adolescentes piensan y razonan. Según Piaget, el desarrollo cognitivo se desarrolla en cuatro etapas principales: sensoriomotora, preoperacional, operaciones concretas y operaciones formales. Es durante la adolescencia que los individuos suelen alcanzar la etapa de las operaciones formales, marcando así un cambio importante en su forma de percibir el mundo.</w:t>
        <w:br/>
        <w:br/>
        <w:t>La etapa de operaciones formales se caracteriza por la emergencia del pensamiento abstracto y la capacidad de razonar de manera hipotético-deductiva. Los adolescentes se vuelven capaces de manipular ideas y conceptos abstractos, formular hipótesis y sacar conclusiones lógicas, sin necesidad de referirse a experiencias concretas. Por ejemplo, un adolescente en la etapa de operaciones formales puede reflexionar sobre conceptos como la justicia, la libertad o el amor, y considerar diferentes perspectivas sobre estas nociones abstractas.</w:t>
        <w:br/>
        <w:br/>
        <w:t>Esta nueva capacidad de pensamiento abstracto también permite a los adolescentes considerar posibilidades futuras y razonar de manera hipotética. Pueden imaginar diferentes escenarios, anticipar las consecuencias de sus acciones y planificar a largo plazo. Por ejemplo, un adolescente puede reflexionar sobre diferentes opciones de carrera, ponderar los pros y los contras de cada elección, y elaborar un plan para alcanzar sus objetivos profesionales.</w:t>
        <w:br/>
        <w:br/>
        <w:t>La etapa de operaciones formales también se acompaña de una mayor capacidad para pensar de manera sistemática y lógica. Los adolescentes pueden seguir un razonamiento paso a paso, identificar relaciones de causa y efecto y resolver problemas complejos. Esta habilidad es particularmente útil en los campos científicos y matemáticos, donde el pensamiento lógico y la resolución de problemas son esenciales.</w:t>
        <w:br/>
        <w:br/>
        <w:t>Sin embargo, es importante notar que el desarrollo del pensamiento formal no es un proceso uniforme y puede variar considerablemente de un individuo a otro. Algunos adolescentes pueden alcanzar esta etapa antes que otros, mientras que algunos pueden nunca desarrollar completamente estas habilidades de razonamiento abstracto. Factores como la educación, el entorno familiar y las experiencias de vida pueden influir en el ritmo y la extensión del desarrollo cognitivo en la adolescencia.</w:t>
        <w:br/>
        <w:br/>
        <w:t>También es esencial entender que el desarrollo del pensamiento formal no ocurre de manera aislada, sino que está estrechamente vinculado a los aspectos emocionales y sociales del desarrollo del adolescente. Por ejemplo, la capacidad de considerar diferentes perspectivas puede ayudar a los adolescentes a desarrollar su empatía y habilidades interpersonales. Del mismo modo, la capacidad de planificar a largo plazo puede estar influenciada por las aspiraciones y valores personales del adolescente.</w:t>
        <w:br/>
        <w:br/>
        <w:t>Como coaches para adolescentes, entender la teoría del desarrollo cognitivo de Piaget nos permite adaptar nuestro enfoque a las habilidades de razonamiento únicas de esta población. Podemos alentar a los adolescentes a explorar ideas abstractas, a considerar diferentes posibilidades y a resolver problemas de manera sistemática. También podemos ayudarles a conectar su desarrollo cognitivo con sus experiencias emocionales y sociales, ayudándoles a navegar los desafíos complejos de este período de transición.</w:t>
        <w:br/>
        <w:br/>
        <w:t>Puntos a tener en cuenta:</w:t>
        <w:br/>
        <w:br/>
        <w:t>1. La etapa de operaciones formales, generalmente alcanzada durante la adolescencia, marca un cambio importante en el desarrollo cognitivo según la teoría de Jean Piaget.</w:t>
        <w:br/>
        <w:br/>
        <w:t>2. Los adolescentes desarrollan el pensamiento abstracto y la capacidad de razonar de manera hipotético-deductiva, lo que les permite manipular ideas y conceptos abstractos sin referirse a experiencias concretas.</w:t>
        <w:br/>
        <w:br/>
        <w:t>3. El pensamiento formal permite a los adolescentes considerar posibilidades futuras, anticipar las consecuencias de sus acciones y planificar a largo plazo.</w:t>
        <w:br/>
        <w:br/>
        <w:t>4. Los adolescentes adquieren una mayor capacidad para pensar de manera sistemática y lógica, lo que es particularmente útil en los campos científicos y matemáticos.</w:t>
        <w:br/>
        <w:br/>
        <w:t>5. El desarrollo del pensamiento formal no es uniforme y puede variar considerablemente de un individuo a otro, influenciado por factores como la educación, el entorno familiar y las experiencias de vida.</w:t>
        <w:br/>
        <w:br/>
        <w:t>6. El desarrollo cognitivo en la adolescencia está estrechamente relacionado con los aspectos emocionales y sociales del desarrollo, como la empatía y las habilidades interpersonales.</w:t>
        <w:br/>
        <w:br/>
        <w:t>7. Como coaches para adolescentes, entender la teoría del desarrollo cognitivo de Piaget permite adaptar el enfoque a las habilidades de razonamiento únicas de esta población y ayudarles a navegar los desafíos complejos de este período de transición.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