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b1bccb-e087-4f2a-b233-36091a958108.jpg"/>
                    <pic:cNvPicPr/>
                  </pic:nvPicPr>
                  <pic:blipFill>
                    <a:blip r:embed="rId9"/>
                    <a:stretch>
                      <a:fillRect/>
                    </a:stretch>
                  </pic:blipFill>
                  <pic:spPr>
                    <a:xfrm>
                      <a:off x="0" y="0"/>
                      <a:ext cx="5486400" cy="3135086"/>
                    </a:xfrm>
                    <a:prstGeom prst="rect"/>
                  </pic:spPr>
                </pic:pic>
              </a:graphicData>
            </a:graphic>
          </wp:inline>
        </w:drawing>
      </w:r>
    </w:p>
    <w:p>
      <w:r>
        <w:t>La teoría del desarrollo moral de Lawrence Kohlberg es otra perspectiva esencial para entender el desarrollo del adolescente. Kohlberg estaba interesado en cómo los individuos razonan sobre cuestiones morales y éticas, y cómo ese razonamiento evoluciona con el tiempo. Según su teoría, el desarrollo moral ocurre en tres niveles principales, cada uno con dos etapas. Los adolescentes generalmente se encuentran en el nivel convencional, que corresponde a las etapas 3 y 4 de la teoría de Kohlberg.</w:t>
        <w:br/>
        <w:br/>
        <w:t>En la etapa 3, llamada "Moralidad interpersonal", los adolescentes basan su razonamiento moral en las expectativas y convenciones sociales. Buscan adherirse a las normas de su grupo de pertenencia y mantener relaciones armoniosas con los demás. Los conceptos de lealtad, confianza y reciprocidad son centrales en esta etapa. Por ejemplo, un adolescente en la etapa 3 podría justificar no hacer trampa durante un examen invocando la necesidad de mantener la confianza de sus amigos y maestros.</w:t>
        <w:br/>
        <w:br/>
        <w:t>La etapa 4, llamada "Moralidad del sistema social", marca una evolución hacia una perspectiva más amplia, en la cual los adolescentes consideran las leyes y reglas de la sociedad en su razonamiento moral. Entienden la importancia de mantener el orden social y respetar la autoridad establecida. En esta etapa, los adolescentes pueden justificar sus acciones refiriéndose a las leyes, deberes y obligaciones sociales. Por ejemplo, un adolescente en la etapa 4 puede explicar que es importante pagar impuestos porque eso ayuda a financiar los servicios públicos y a mantener el buen funcionamiento de la sociedad.</w:t>
        <w:br/>
        <w:br/>
        <w:t>Es importante destacar que el paso de una etapa a otra no sucede de manera automática o uniforme. Los adolescentes pueden oscilar entre diferentes etapas dependiendo de las situaciones y los dilemas morales a los que se enfrentan. Además, factores como la educación, el entorno familiar y las experiencias de vida pueden influir en el ritmo y el alcance del desarrollo moral.</w:t>
        <w:br/>
        <w:br/>
        <w:t>Como entrenadores de adolescentes, entender la teoría del desarrollo moral de Kohlberg nos permite acompañar a los jóvenes en su reflexión ética y toma de decisiones. Podemos ayudarles a identificar los valores y principios que subyacen en su razonamiento moral, a considerar diferentes perspectivas sobre dilemas éticos y a desarrollar su capacidad para justificar sus elecciones de manera coherente y reflexiva.</w:t>
        <w:br/>
        <w:br/>
        <w:t>Por ejemplo, podemos usar estudios de caso o juegos de roles para explorar situaciones moralmente ambiguas con los adolescentes, alentándolos a verbalizar su razonamiento y a considerar las implicaciones de sus decisiones. También podemos ayudarlos a desarrollar su empatía y su sentido de responsabilidad hacia los demás, enfatizando la importancia de tener en cuenta las necesidades y perspectivas de los demás en su reflexión moral.</w:t>
        <w:br/>
        <w:br/>
        <w:t>Al acompañar a los adolescentes en su desarrollo moral, los ayudamos a convertirse en individuos autónomos y responsables, capaces de navegar en la complejidad ética del mundo adulto. Los alentamos a desarrollar una brújula moral interna, basada en valores y principios reflexivos, que los guíe en sus futuras decisiones y acciones. Al hacerlo, contribuimos a formar ciudadanos comprometidos e íntegros, listos para enfrentar los desafíos éticos de nuestra sociedad.</w:t>
        <w:br/>
        <w:br/>
        <w:t>Puntos para recordar:</w:t>
        <w:br/>
        <w:br/>
        <w:t>- La teoría del desarrollo moral de Lawrence Kohlberg describe la evolución del razonamiento moral en tres niveles principales, cada uno con dos etapas.</w:t>
        <w:br/>
        <w:br/>
        <w:t>- Los adolescentes generalmente se encuentran en el nivel convencional, que corresponde a las etapas 3 y 4 de la teoría de Kohlberg.</w:t>
        <w:br/>
        <w:br/>
        <w:t>- En la etapa 3, "Moralidad interpersonal", los adolescentes basan su razonamiento moral en las expectativas y convenciones sociales, buscando mantener relaciones armoniosas con los demás.</w:t>
        <w:br/>
        <w:br/>
        <w:t>- En la etapa 4, "Moralidad del sistema social", los adolescentes consideran las leyes y reglas de la sociedad en su razonamiento moral, entendiendo la importancia de mantener el orden social y respetar la autoridad establecida.</w:t>
        <w:br/>
        <w:br/>
        <w:t>- El paso de una etapa a otra no sucede de manera automática o uniforme y puede ser influenciado por varios factores como la educación, el entorno familiar y las experiencias de vida.</w:t>
        <w:br/>
        <w:br/>
        <w:t>- Como entrenadores de adolescentes, entender la teoría del desarrollo moral de Kohlberg permite acompañar a los jóvenes en su reflexión ética y toma de decisiones, ayudándolos a identificar los valores y principios que subyacen en su razonamiento moral.</w:t>
        <w:br/>
        <w:br/>
        <w:t>- Los entrenadores pueden usar estudios de caso, juegos de roles y fomentar la empatía y el sentido de responsabilidad para ayudar a los adolescentes a desarrollar su brújula moral interna y a convertirse en ciudadanos comprometidos e íntegros.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